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1" w:type="dxa"/>
        <w:tblInd w:w="-495" w:type="dxa"/>
        <w:tblLook w:val="01E0" w:firstRow="1" w:lastRow="1" w:firstColumn="1" w:lastColumn="1" w:noHBand="0" w:noVBand="0"/>
      </w:tblPr>
      <w:tblGrid>
        <w:gridCol w:w="4431"/>
        <w:gridCol w:w="5670"/>
      </w:tblGrid>
      <w:tr w:rsidR="00A656CF" w:rsidRPr="00050AED" w:rsidTr="00DB14E4">
        <w:trPr>
          <w:trHeight w:val="1726"/>
        </w:trPr>
        <w:tc>
          <w:tcPr>
            <w:tcW w:w="4431" w:type="dxa"/>
          </w:tcPr>
          <w:p w:rsidR="00A656CF" w:rsidRPr="00050AED" w:rsidRDefault="00A656CF" w:rsidP="00DB14E4">
            <w:pPr>
              <w:jc w:val="center"/>
              <w:rPr>
                <w:rFonts w:eastAsia="Calibri"/>
                <w:sz w:val="26"/>
                <w:szCs w:val="28"/>
              </w:rPr>
            </w:pPr>
            <w:r w:rsidRPr="00050AED">
              <w:rPr>
                <w:rFonts w:eastAsia="Calibri"/>
                <w:sz w:val="26"/>
                <w:szCs w:val="28"/>
              </w:rPr>
              <w:t>TỔNG LIÊN ĐOÀN LAO ĐỘNG</w:t>
            </w:r>
          </w:p>
          <w:p w:rsidR="00A656CF" w:rsidRPr="00050AED" w:rsidRDefault="00A656CF" w:rsidP="00DB14E4">
            <w:pPr>
              <w:jc w:val="center"/>
              <w:rPr>
                <w:rFonts w:eastAsia="Calibri"/>
                <w:sz w:val="26"/>
                <w:szCs w:val="28"/>
              </w:rPr>
            </w:pPr>
            <w:r w:rsidRPr="00050AED">
              <w:rPr>
                <w:rFonts w:eastAsia="Calibri"/>
                <w:sz w:val="26"/>
                <w:szCs w:val="28"/>
              </w:rPr>
              <w:t>VIỆ</w:t>
            </w:r>
            <w:r>
              <w:rPr>
                <w:rFonts w:eastAsia="Calibri"/>
                <w:sz w:val="26"/>
                <w:szCs w:val="28"/>
              </w:rPr>
              <w:t xml:space="preserve">T </w:t>
            </w:r>
            <w:r w:rsidRPr="00050AED">
              <w:rPr>
                <w:rFonts w:eastAsia="Calibri"/>
                <w:sz w:val="26"/>
                <w:szCs w:val="28"/>
              </w:rPr>
              <w:t>NAM</w:t>
            </w:r>
          </w:p>
          <w:p w:rsidR="00A656CF" w:rsidRPr="00050AED" w:rsidRDefault="00A656CF" w:rsidP="00DB14E4">
            <w:pPr>
              <w:jc w:val="center"/>
              <w:rPr>
                <w:rFonts w:eastAsia="Calibri"/>
                <w:b/>
                <w:sz w:val="26"/>
              </w:rPr>
            </w:pPr>
            <w:r w:rsidRPr="00050AED">
              <w:rPr>
                <w:rFonts w:eastAsia="Calibri"/>
                <w:b/>
                <w:sz w:val="26"/>
              </w:rPr>
              <w:t>LIÊN ĐOÀN LAO ĐỘNG</w:t>
            </w:r>
          </w:p>
          <w:p w:rsidR="00A656CF" w:rsidRPr="00050AED" w:rsidRDefault="00A656CF" w:rsidP="00DB14E4">
            <w:pPr>
              <w:jc w:val="center"/>
              <w:rPr>
                <w:rFonts w:eastAsia="Calibri"/>
                <w:b/>
                <w:sz w:val="26"/>
              </w:rPr>
            </w:pPr>
            <w:r>
              <w:rPr>
                <w:rFonts w:eastAsia="Calibri"/>
                <w:b/>
                <w:noProof/>
                <w:lang w:eastAsia="en-US"/>
              </w:rPr>
              <mc:AlternateContent>
                <mc:Choice Requires="wps">
                  <w:drawing>
                    <wp:anchor distT="0" distB="0" distL="114300" distR="114300" simplePos="0" relativeHeight="251659264" behindDoc="0" locked="0" layoutInCell="1" allowOverlap="1" wp14:anchorId="12C0BC9E" wp14:editId="0710A828">
                      <wp:simplePos x="0" y="0"/>
                      <wp:positionH relativeFrom="column">
                        <wp:posOffset>720090</wp:posOffset>
                      </wp:positionH>
                      <wp:positionV relativeFrom="paragraph">
                        <wp:posOffset>177165</wp:posOffset>
                      </wp:positionV>
                      <wp:extent cx="1295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3.95pt" to="158.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yxG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l80mR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"/>
                  </w:pict>
                </mc:Fallback>
              </mc:AlternateContent>
            </w:r>
            <w:r w:rsidRPr="00050AED">
              <w:rPr>
                <w:rFonts w:eastAsia="Calibri"/>
                <w:b/>
                <w:sz w:val="26"/>
              </w:rPr>
              <w:t>TỈNH CAO BẰNG</w:t>
            </w:r>
          </w:p>
          <w:p w:rsidR="00A656CF" w:rsidRPr="00050AED" w:rsidRDefault="00A656CF" w:rsidP="00DB14E4">
            <w:pPr>
              <w:jc w:val="center"/>
              <w:rPr>
                <w:rFonts w:eastAsia="Calibri"/>
                <w:b/>
              </w:rPr>
            </w:pPr>
          </w:p>
          <w:p w:rsidR="00A656CF" w:rsidRPr="00050AED" w:rsidRDefault="00A656CF" w:rsidP="00DB14E4">
            <w:pPr>
              <w:jc w:val="center"/>
              <w:rPr>
                <w:rFonts w:eastAsia="Calibri"/>
                <w:sz w:val="26"/>
              </w:rPr>
            </w:pPr>
            <w:r w:rsidRPr="00050AED">
              <w:rPr>
                <w:rFonts w:eastAsia="Calibri"/>
                <w:sz w:val="26"/>
              </w:rPr>
              <w:t>Số</w:t>
            </w:r>
            <w:r>
              <w:rPr>
                <w:rFonts w:eastAsia="Calibri"/>
                <w:sz w:val="26"/>
              </w:rPr>
              <w:t xml:space="preserve">: </w:t>
            </w:r>
            <w:r w:rsidR="00ED0E9B">
              <w:rPr>
                <w:rFonts w:eastAsia="Calibri"/>
                <w:sz w:val="26"/>
              </w:rPr>
              <w:t>453</w:t>
            </w:r>
            <w:r w:rsidRPr="00050AED">
              <w:rPr>
                <w:rFonts w:eastAsia="Calibri"/>
                <w:sz w:val="26"/>
              </w:rPr>
              <w:t>/LĐLĐ</w:t>
            </w:r>
            <w:r>
              <w:rPr>
                <w:rFonts w:eastAsia="Calibri"/>
                <w:sz w:val="26"/>
              </w:rPr>
              <w:t xml:space="preserve"> - TCTGNC</w:t>
            </w:r>
          </w:p>
          <w:p w:rsidR="00A656CF" w:rsidRPr="00DD74BF" w:rsidRDefault="00A656CF" w:rsidP="001929CC">
            <w:pPr>
              <w:jc w:val="both"/>
              <w:rPr>
                <w:rFonts w:eastAsia="Calibri"/>
                <w:sz w:val="24"/>
              </w:rPr>
            </w:pPr>
            <w:r w:rsidRPr="00DD74BF">
              <w:rPr>
                <w:rFonts w:eastAsia="Calibri"/>
                <w:sz w:val="24"/>
              </w:rPr>
              <w:t xml:space="preserve">Về việc </w:t>
            </w:r>
            <w:r w:rsidR="001929CC">
              <w:rPr>
                <w:rFonts w:eastAsia="Calibri"/>
                <w:sz w:val="24"/>
              </w:rPr>
              <w:t>hưởng ứng cuộc thi trắc nghiệ</w:t>
            </w:r>
            <w:r w:rsidR="002A0155">
              <w:rPr>
                <w:rFonts w:eastAsia="Calibri"/>
                <w:sz w:val="24"/>
              </w:rPr>
              <w:t>m “T</w:t>
            </w:r>
            <w:r w:rsidR="001929CC">
              <w:rPr>
                <w:rFonts w:eastAsia="Calibri"/>
                <w:sz w:val="24"/>
              </w:rPr>
              <w:t>ìm hiểu 90 năm lịch sử vẻ vang của Đảng Cộng sản Việt Nam</w:t>
            </w:r>
            <w:r w:rsidR="002A0155">
              <w:rPr>
                <w:rFonts w:eastAsia="Calibri"/>
                <w:sz w:val="24"/>
              </w:rPr>
              <w:t>”</w:t>
            </w:r>
          </w:p>
          <w:p w:rsidR="00A656CF" w:rsidRPr="00050AED" w:rsidRDefault="00A656CF" w:rsidP="00DB14E4">
            <w:pPr>
              <w:jc w:val="center"/>
              <w:rPr>
                <w:rFonts w:eastAsia="Calibri"/>
                <w:b/>
                <w:sz w:val="26"/>
              </w:rPr>
            </w:pPr>
          </w:p>
        </w:tc>
        <w:tc>
          <w:tcPr>
            <w:tcW w:w="5670" w:type="dxa"/>
          </w:tcPr>
          <w:p w:rsidR="00A656CF" w:rsidRPr="00050AED" w:rsidRDefault="00A656CF" w:rsidP="00DB14E4">
            <w:pPr>
              <w:jc w:val="center"/>
              <w:rPr>
                <w:rFonts w:eastAsia="Calibri"/>
                <w:b/>
                <w:spacing w:val="-6"/>
                <w:sz w:val="26"/>
                <w:szCs w:val="26"/>
              </w:rPr>
            </w:pPr>
            <w:r w:rsidRPr="00050AED">
              <w:rPr>
                <w:rFonts w:eastAsia="Calibri"/>
                <w:b/>
                <w:spacing w:val="-6"/>
                <w:sz w:val="26"/>
                <w:szCs w:val="26"/>
              </w:rPr>
              <w:t xml:space="preserve">CỘNG HOÀ XÃ HỘI CHỦ NGHĨA VIỆT </w:t>
            </w:r>
            <w:smartTag w:uri="urn:schemas-microsoft-com:office:smarttags" w:element="place">
              <w:smartTag w:uri="urn:schemas-microsoft-com:office:smarttags" w:element="country-region">
                <w:r w:rsidRPr="00050AED">
                  <w:rPr>
                    <w:rFonts w:eastAsia="Calibri"/>
                    <w:b/>
                    <w:spacing w:val="-6"/>
                    <w:sz w:val="26"/>
                    <w:szCs w:val="26"/>
                  </w:rPr>
                  <w:t>NAM</w:t>
                </w:r>
              </w:smartTag>
            </w:smartTag>
          </w:p>
          <w:p w:rsidR="00A656CF" w:rsidRPr="00050AED" w:rsidRDefault="00A656CF" w:rsidP="00DB14E4">
            <w:pPr>
              <w:jc w:val="center"/>
              <w:rPr>
                <w:rFonts w:eastAsia="Calibri"/>
                <w:b/>
                <w:szCs w:val="26"/>
              </w:rPr>
            </w:pPr>
            <w:r w:rsidRPr="00050AED">
              <w:rPr>
                <w:rFonts w:eastAsia="Calibri"/>
                <w:b/>
                <w:szCs w:val="26"/>
              </w:rPr>
              <w:t>Độc lập - Tự do - Hạnh phúc</w:t>
            </w:r>
          </w:p>
          <w:p w:rsidR="00A656CF" w:rsidRPr="00050AED" w:rsidRDefault="00A656CF" w:rsidP="00DB14E4">
            <w:pPr>
              <w:jc w:val="center"/>
              <w:rPr>
                <w:rFonts w:eastAsia="Calibri"/>
                <w:b/>
                <w:sz w:val="26"/>
                <w:szCs w:val="26"/>
              </w:rPr>
            </w:pPr>
            <w:r>
              <w:rPr>
                <w:rFonts w:eastAsia="Calibri"/>
                <w:i/>
                <w:noProof/>
                <w:sz w:val="26"/>
                <w:szCs w:val="26"/>
                <w:lang w:eastAsia="en-US"/>
              </w:rPr>
              <mc:AlternateContent>
                <mc:Choice Requires="wps">
                  <w:drawing>
                    <wp:anchor distT="0" distB="0" distL="114300" distR="114300" simplePos="0" relativeHeight="251660288" behindDoc="0" locked="0" layoutInCell="1" allowOverlap="1" wp14:anchorId="250FC732" wp14:editId="695999A3">
                      <wp:simplePos x="0" y="0"/>
                      <wp:positionH relativeFrom="column">
                        <wp:posOffset>762000</wp:posOffset>
                      </wp:positionH>
                      <wp:positionV relativeFrom="paragraph">
                        <wp:posOffset>62865</wp:posOffset>
                      </wp:positionV>
                      <wp:extent cx="1882140" cy="0"/>
                      <wp:effectExtent l="12700" t="10795" r="1016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4.95pt" to="208.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X2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eTLA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"/>
                  </w:pict>
                </mc:Fallback>
              </mc:AlternateContent>
            </w:r>
          </w:p>
          <w:p w:rsidR="00A656CF" w:rsidRPr="00050AED" w:rsidRDefault="00A656CF" w:rsidP="00DB14E4">
            <w:pPr>
              <w:jc w:val="center"/>
              <w:rPr>
                <w:rFonts w:eastAsia="Calibri"/>
                <w:i/>
              </w:rPr>
            </w:pPr>
          </w:p>
          <w:p w:rsidR="00A656CF" w:rsidRPr="00050AED" w:rsidRDefault="00A656CF" w:rsidP="00DB14E4">
            <w:pPr>
              <w:jc w:val="center"/>
              <w:rPr>
                <w:rFonts w:eastAsia="Calibri"/>
                <w:i/>
              </w:rPr>
            </w:pPr>
          </w:p>
          <w:p w:rsidR="00A656CF" w:rsidRPr="00050AED" w:rsidRDefault="00A656CF" w:rsidP="00A656CF">
            <w:pPr>
              <w:jc w:val="center"/>
              <w:rPr>
                <w:rFonts w:eastAsia="Calibri"/>
                <w:i/>
              </w:rPr>
            </w:pPr>
            <w:r w:rsidRPr="00050AED">
              <w:rPr>
                <w:rFonts w:eastAsia="Calibri"/>
                <w:i/>
              </w:rPr>
              <w:t>Cao Bằng, ngày</w:t>
            </w:r>
            <w:r>
              <w:rPr>
                <w:rFonts w:eastAsia="Calibri"/>
                <w:i/>
              </w:rPr>
              <w:t xml:space="preserve"> </w:t>
            </w:r>
            <w:r w:rsidR="00ED0E9B">
              <w:rPr>
                <w:rFonts w:eastAsia="Calibri"/>
                <w:i/>
              </w:rPr>
              <w:t xml:space="preserve">12 </w:t>
            </w:r>
            <w:bookmarkStart w:id="0" w:name="_GoBack"/>
            <w:bookmarkEnd w:id="0"/>
            <w:r w:rsidRPr="00050AED">
              <w:rPr>
                <w:rFonts w:eastAsia="Calibri"/>
                <w:i/>
              </w:rPr>
              <w:t xml:space="preserve">tháng </w:t>
            </w:r>
            <w:r>
              <w:rPr>
                <w:rFonts w:eastAsia="Calibri"/>
                <w:i/>
              </w:rPr>
              <w:t>9</w:t>
            </w:r>
            <w:r w:rsidRPr="00050AED">
              <w:rPr>
                <w:rFonts w:eastAsia="Calibri"/>
                <w:i/>
              </w:rPr>
              <w:t xml:space="preserve"> n</w:t>
            </w:r>
            <w:r w:rsidRPr="00050AED">
              <w:rPr>
                <w:rFonts w:eastAsia="Calibri" w:hint="eastAsia"/>
                <w:i/>
              </w:rPr>
              <w:t>ă</w:t>
            </w:r>
            <w:r w:rsidRPr="00050AED">
              <w:rPr>
                <w:rFonts w:eastAsia="Calibri"/>
                <w:i/>
              </w:rPr>
              <w:t>m 201</w:t>
            </w:r>
            <w:r>
              <w:rPr>
                <w:rFonts w:eastAsia="Calibri"/>
                <w:i/>
              </w:rPr>
              <w:t>9</w:t>
            </w:r>
          </w:p>
        </w:tc>
      </w:tr>
    </w:tbl>
    <w:p w:rsidR="00A656CF" w:rsidRDefault="00A656CF" w:rsidP="00A656CF">
      <w:pPr>
        <w:rPr>
          <w:b/>
          <w:bCs/>
          <w:szCs w:val="28"/>
        </w:rPr>
      </w:pP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4"/>
        <w:gridCol w:w="6642"/>
      </w:tblGrid>
      <w:tr w:rsidR="00A656CF" w:rsidTr="00DB14E4">
        <w:tc>
          <w:tcPr>
            <w:tcW w:w="1404" w:type="dxa"/>
          </w:tcPr>
          <w:p w:rsidR="00A656CF" w:rsidRDefault="00A656CF" w:rsidP="00DB14E4">
            <w:pPr>
              <w:rPr>
                <w:b/>
                <w:bCs/>
                <w:szCs w:val="28"/>
              </w:rPr>
            </w:pPr>
            <w:r w:rsidRPr="00D62B94">
              <w:rPr>
                <w:bCs/>
                <w:szCs w:val="28"/>
              </w:rPr>
              <w:t>Kính gửi:</w:t>
            </w:r>
          </w:p>
        </w:tc>
        <w:tc>
          <w:tcPr>
            <w:tcW w:w="6642" w:type="dxa"/>
          </w:tcPr>
          <w:p w:rsidR="00A656CF" w:rsidRDefault="00A656CF" w:rsidP="00DB14E4">
            <w:pPr>
              <w:jc w:val="both"/>
              <w:rPr>
                <w:b/>
                <w:bCs/>
                <w:szCs w:val="28"/>
              </w:rPr>
            </w:pPr>
          </w:p>
          <w:p w:rsidR="00A656CF" w:rsidRDefault="00A656CF" w:rsidP="00DB14E4">
            <w:pPr>
              <w:jc w:val="both"/>
              <w:rPr>
                <w:bCs/>
                <w:szCs w:val="28"/>
              </w:rPr>
            </w:pPr>
            <w:r w:rsidRPr="00D62B94">
              <w:rPr>
                <w:bCs/>
                <w:szCs w:val="28"/>
              </w:rPr>
              <w:t xml:space="preserve">- </w:t>
            </w:r>
            <w:r>
              <w:rPr>
                <w:bCs/>
                <w:szCs w:val="28"/>
              </w:rPr>
              <w:t>Liên đoàn Lao động huyện, thành phố;</w:t>
            </w:r>
          </w:p>
          <w:p w:rsidR="00A656CF" w:rsidRPr="00D62B94" w:rsidRDefault="00A656CF" w:rsidP="00DB14E4">
            <w:pPr>
              <w:jc w:val="both"/>
              <w:rPr>
                <w:bCs/>
                <w:szCs w:val="28"/>
              </w:rPr>
            </w:pPr>
            <w:r>
              <w:rPr>
                <w:bCs/>
                <w:szCs w:val="28"/>
              </w:rPr>
              <w:t>- Công đoàn ngành, Công đoàn Viên chức;</w:t>
            </w:r>
          </w:p>
          <w:p w:rsidR="00A656CF" w:rsidRPr="00C7026C" w:rsidRDefault="00A656CF" w:rsidP="00DB14E4">
            <w:pPr>
              <w:jc w:val="both"/>
              <w:rPr>
                <w:bCs/>
                <w:szCs w:val="28"/>
              </w:rPr>
            </w:pPr>
            <w:r w:rsidRPr="00D62B94">
              <w:rPr>
                <w:bCs/>
                <w:szCs w:val="28"/>
              </w:rPr>
              <w:t xml:space="preserve">- </w:t>
            </w:r>
            <w:r>
              <w:rPr>
                <w:bCs/>
                <w:szCs w:val="28"/>
              </w:rPr>
              <w:t>Công đoàn cơ sở trực thuộc.</w:t>
            </w:r>
          </w:p>
          <w:p w:rsidR="00A656CF" w:rsidRDefault="00A656CF" w:rsidP="00DB14E4">
            <w:pPr>
              <w:rPr>
                <w:b/>
                <w:bCs/>
                <w:szCs w:val="28"/>
              </w:rPr>
            </w:pPr>
          </w:p>
        </w:tc>
      </w:tr>
    </w:tbl>
    <w:p w:rsidR="001A171E" w:rsidRPr="00C706EC" w:rsidRDefault="001A171E" w:rsidP="002F33A1">
      <w:pPr>
        <w:ind w:firstLine="720"/>
        <w:jc w:val="both"/>
        <w:rPr>
          <w:rFonts w:eastAsia="Calibri"/>
          <w:sz w:val="24"/>
        </w:rPr>
      </w:pPr>
      <w:r>
        <w:rPr>
          <w:rStyle w:val="Bodytext"/>
          <w:color w:val="000000"/>
          <w:lang w:eastAsia="vi-VN"/>
        </w:rPr>
        <w:t xml:space="preserve">Thực hiện Công văn số </w:t>
      </w:r>
      <w:r w:rsidR="00C706EC">
        <w:rPr>
          <w:rStyle w:val="Bodytext"/>
          <w:color w:val="000000"/>
          <w:lang w:eastAsia="vi-VN"/>
        </w:rPr>
        <w:t>1136</w:t>
      </w:r>
      <w:r>
        <w:rPr>
          <w:rStyle w:val="Bodytext"/>
          <w:color w:val="000000"/>
          <w:lang w:eastAsia="vi-VN"/>
        </w:rPr>
        <w:t>-CV/B</w:t>
      </w:r>
      <w:r w:rsidR="00C706EC">
        <w:rPr>
          <w:rStyle w:val="Bodytext"/>
          <w:color w:val="000000"/>
          <w:lang w:eastAsia="vi-VN"/>
        </w:rPr>
        <w:t>TG</w:t>
      </w:r>
      <w:r>
        <w:rPr>
          <w:rStyle w:val="Bodytext"/>
          <w:color w:val="000000"/>
          <w:lang w:eastAsia="vi-VN"/>
        </w:rPr>
        <w:t xml:space="preserve">TU ngày </w:t>
      </w:r>
      <w:r w:rsidR="00C706EC">
        <w:rPr>
          <w:rStyle w:val="Bodytext"/>
          <w:color w:val="000000"/>
          <w:lang w:eastAsia="vi-VN"/>
        </w:rPr>
        <w:t>04</w:t>
      </w:r>
      <w:r w:rsidRPr="005E071E">
        <w:rPr>
          <w:rStyle w:val="Bodytext"/>
          <w:color w:val="000000"/>
          <w:lang w:eastAsia="vi-VN"/>
        </w:rPr>
        <w:t>/</w:t>
      </w:r>
      <w:r w:rsidR="00C706EC">
        <w:rPr>
          <w:rStyle w:val="Bodytext"/>
          <w:color w:val="000000"/>
          <w:lang w:eastAsia="vi-VN"/>
        </w:rPr>
        <w:t>9</w:t>
      </w:r>
      <w:r>
        <w:rPr>
          <w:rStyle w:val="Bodytext"/>
          <w:color w:val="000000"/>
          <w:lang w:eastAsia="vi-VN"/>
        </w:rPr>
        <w:t xml:space="preserve">/2019 của Ban </w:t>
      </w:r>
      <w:r w:rsidR="00C706EC">
        <w:rPr>
          <w:rStyle w:val="Bodytext"/>
          <w:color w:val="000000"/>
          <w:lang w:eastAsia="vi-VN"/>
        </w:rPr>
        <w:t>Tuyên giáo</w:t>
      </w:r>
      <w:r>
        <w:rPr>
          <w:rStyle w:val="Bodytext"/>
          <w:color w:val="000000"/>
          <w:lang w:eastAsia="vi-VN"/>
        </w:rPr>
        <w:t xml:space="preserve"> Tỉnh ủy Cao Bằng</w:t>
      </w:r>
      <w:r w:rsidRPr="002318EC">
        <w:rPr>
          <w:rStyle w:val="Bodytext"/>
          <w:color w:val="000000"/>
          <w:lang w:eastAsia="vi-VN"/>
        </w:rPr>
        <w:t xml:space="preserve"> về</w:t>
      </w:r>
      <w:r>
        <w:rPr>
          <w:rStyle w:val="Bodytext"/>
          <w:color w:val="000000"/>
          <w:lang w:eastAsia="vi-VN"/>
        </w:rPr>
        <w:t xml:space="preserve"> việc</w:t>
      </w:r>
      <w:r w:rsidRPr="002318EC">
        <w:rPr>
          <w:rStyle w:val="Bodytext"/>
          <w:color w:val="000000"/>
          <w:lang w:eastAsia="vi-VN"/>
        </w:rPr>
        <w:t xml:space="preserve"> </w:t>
      </w:r>
      <w:r>
        <w:rPr>
          <w:rStyle w:val="Bodytext"/>
          <w:color w:val="000000"/>
          <w:lang w:eastAsia="vi-VN"/>
        </w:rPr>
        <w:t>triển khai cuộc thi</w:t>
      </w:r>
      <w:r w:rsidR="00C706EC">
        <w:rPr>
          <w:rStyle w:val="Bodytext"/>
          <w:color w:val="000000"/>
          <w:lang w:eastAsia="vi-VN"/>
        </w:rPr>
        <w:t xml:space="preserve"> </w:t>
      </w:r>
      <w:r w:rsidR="00C706EC" w:rsidRPr="00C706EC">
        <w:rPr>
          <w:rFonts w:eastAsia="Calibri"/>
          <w:szCs w:val="28"/>
        </w:rPr>
        <w:t xml:space="preserve">trắc nghiệm </w:t>
      </w:r>
      <w:r w:rsidR="002A0155">
        <w:rPr>
          <w:rFonts w:eastAsia="Calibri"/>
          <w:szCs w:val="28"/>
        </w:rPr>
        <w:t>“T</w:t>
      </w:r>
      <w:r w:rsidR="00C706EC" w:rsidRPr="00C706EC">
        <w:rPr>
          <w:rFonts w:eastAsia="Calibri"/>
          <w:szCs w:val="28"/>
        </w:rPr>
        <w:t>ìm hiểu 90 năm lịch sử vẻ vang của Đảng Cộng sản Việt Nam</w:t>
      </w:r>
      <w:r w:rsidR="002A0155">
        <w:rPr>
          <w:rFonts w:eastAsia="Calibri"/>
          <w:szCs w:val="28"/>
        </w:rPr>
        <w:t>”</w:t>
      </w:r>
      <w:r w:rsidRPr="00C706EC">
        <w:rPr>
          <w:rStyle w:val="Bodytext"/>
          <w:color w:val="000000"/>
          <w:lang w:eastAsia="vi-VN"/>
        </w:rPr>
        <w:t>.</w:t>
      </w:r>
      <w:r w:rsidRPr="002318EC">
        <w:rPr>
          <w:rStyle w:val="Bodytext"/>
          <w:color w:val="000000"/>
          <w:lang w:eastAsia="vi-VN"/>
        </w:rPr>
        <w:t xml:space="preserve"> </w:t>
      </w:r>
      <w:r>
        <w:rPr>
          <w:rStyle w:val="Bodytext"/>
          <w:color w:val="000000"/>
          <w:lang w:eastAsia="vi-VN"/>
        </w:rPr>
        <w:t xml:space="preserve">Ban Thường vụ Liên đoàn Lao động </w:t>
      </w:r>
      <w:r w:rsidRPr="00114CE7">
        <w:rPr>
          <w:rStyle w:val="Bodytext"/>
          <w:color w:val="000000"/>
          <w:lang w:eastAsia="vi-VN"/>
        </w:rPr>
        <w:t xml:space="preserve">tỉnh đề nghị các cấp </w:t>
      </w:r>
      <w:r w:rsidRPr="00AE3CD3">
        <w:rPr>
          <w:rStyle w:val="Bodytext"/>
          <w:color w:val="000000"/>
          <w:lang w:eastAsia="vi-VN"/>
        </w:rPr>
        <w:t>c</w:t>
      </w:r>
      <w:r w:rsidRPr="00114CE7">
        <w:rPr>
          <w:rStyle w:val="Bodytext"/>
          <w:color w:val="000000"/>
          <w:lang w:eastAsia="vi-VN"/>
        </w:rPr>
        <w:t xml:space="preserve">ông đoàn </w:t>
      </w:r>
      <w:r w:rsidR="00C47E18">
        <w:rPr>
          <w:rStyle w:val="Bodytext"/>
          <w:color w:val="000000"/>
          <w:lang w:eastAsia="vi-VN"/>
        </w:rPr>
        <w:t>phổ biến,</w:t>
      </w:r>
      <w:r>
        <w:rPr>
          <w:rStyle w:val="Bodytext"/>
          <w:color w:val="000000"/>
          <w:lang w:eastAsia="vi-VN"/>
        </w:rPr>
        <w:t xml:space="preserve"> triển khai </w:t>
      </w:r>
      <w:r w:rsidR="00C47E18">
        <w:rPr>
          <w:rStyle w:val="Bodytext"/>
          <w:color w:val="000000"/>
          <w:lang w:eastAsia="vi-VN"/>
        </w:rPr>
        <w:t>và vận động đoàn viên CNVCLĐ tích cực hưởng ứng, tham gia Cuộc thi. C</w:t>
      </w:r>
      <w:r w:rsidRPr="00787E5D">
        <w:rPr>
          <w:rStyle w:val="Bodytext"/>
          <w:color w:val="000000"/>
          <w:lang w:eastAsia="vi-VN"/>
        </w:rPr>
        <w:t xml:space="preserve">ụ thể </w:t>
      </w:r>
      <w:r>
        <w:rPr>
          <w:rStyle w:val="Bodytext"/>
          <w:color w:val="000000"/>
          <w:lang w:eastAsia="vi-VN"/>
        </w:rPr>
        <w:t>như sau:</w:t>
      </w:r>
    </w:p>
    <w:p w:rsidR="001A171E" w:rsidRPr="00F266CE" w:rsidRDefault="001A171E" w:rsidP="00DB14E4">
      <w:pPr>
        <w:pStyle w:val="BodyText1"/>
        <w:shd w:val="clear" w:color="auto" w:fill="auto"/>
        <w:tabs>
          <w:tab w:val="left" w:pos="2318"/>
        </w:tabs>
        <w:spacing w:after="120" w:line="240" w:lineRule="auto"/>
        <w:ind w:right="20" w:firstLine="726"/>
        <w:jc w:val="both"/>
        <w:rPr>
          <w:color w:val="000000"/>
          <w:shd w:val="clear" w:color="auto" w:fill="FFFFFF"/>
          <w:lang w:eastAsia="vi-VN"/>
        </w:rPr>
      </w:pPr>
      <w:r w:rsidRPr="00FF1E38">
        <w:rPr>
          <w:rStyle w:val="Bodytext"/>
          <w:b/>
          <w:color w:val="000000"/>
          <w:lang w:eastAsia="vi-VN"/>
        </w:rPr>
        <w:t>1</w:t>
      </w:r>
      <w:r w:rsidRPr="003B763E">
        <w:rPr>
          <w:rStyle w:val="Bodytext"/>
          <w:b/>
          <w:color w:val="000000"/>
          <w:lang w:eastAsia="vi-VN"/>
        </w:rPr>
        <w:t>.</w:t>
      </w:r>
      <w:r w:rsidRPr="00F276EC">
        <w:rPr>
          <w:rStyle w:val="Bodytext"/>
          <w:color w:val="000000"/>
          <w:lang w:eastAsia="vi-VN"/>
        </w:rPr>
        <w:t xml:space="preserve"> </w:t>
      </w:r>
      <w:r w:rsidR="00644245">
        <w:rPr>
          <w:rStyle w:val="Bodytext"/>
          <w:color w:val="000000"/>
          <w:lang w:eastAsia="vi-VN"/>
        </w:rPr>
        <w:t xml:space="preserve">Tuyên truyền, vận động CNVCLĐ tích cực tham gia cuộc thi bằng hình thức trắc nghiệm trên mạng xã hội VCNET, địa chỉ truy cập: </w:t>
      </w:r>
      <w:hyperlink r:id="rId7" w:history="1">
        <w:r w:rsidR="00644245" w:rsidRPr="00541934">
          <w:rPr>
            <w:rStyle w:val="Hyperlink"/>
            <w:shd w:val="clear" w:color="auto" w:fill="FFFFFF"/>
            <w:lang w:eastAsia="vi-VN"/>
          </w:rPr>
          <w:t>http://vcnet.vn</w:t>
        </w:r>
      </w:hyperlink>
      <w:r w:rsidR="00644245">
        <w:rPr>
          <w:rStyle w:val="Bodytext"/>
          <w:color w:val="000000"/>
          <w:lang w:eastAsia="vi-VN"/>
        </w:rPr>
        <w:t xml:space="preserve">. </w:t>
      </w:r>
    </w:p>
    <w:p w:rsidR="001A171E" w:rsidRDefault="001A171E" w:rsidP="00DB14E4">
      <w:pPr>
        <w:spacing w:before="120"/>
        <w:ind w:firstLine="720"/>
        <w:jc w:val="both"/>
        <w:rPr>
          <w:rStyle w:val="Emphasis"/>
          <w:i w:val="0"/>
          <w:lang w:val="de-DE"/>
        </w:rPr>
      </w:pPr>
      <w:r>
        <w:rPr>
          <w:rStyle w:val="Bodytext"/>
          <w:b/>
          <w:color w:val="000000"/>
          <w:lang w:val="de-DE" w:eastAsia="vi-VN"/>
        </w:rPr>
        <w:t>2</w:t>
      </w:r>
      <w:r w:rsidRPr="005E41D6">
        <w:rPr>
          <w:rStyle w:val="Bodytext"/>
          <w:b/>
          <w:color w:val="000000"/>
          <w:lang w:val="de-DE" w:eastAsia="vi-VN"/>
        </w:rPr>
        <w:t>.</w:t>
      </w:r>
      <w:r w:rsidRPr="005E41D6">
        <w:rPr>
          <w:rStyle w:val="Bodytext"/>
          <w:color w:val="000000"/>
          <w:lang w:val="de-DE" w:eastAsia="vi-VN"/>
        </w:rPr>
        <w:t xml:space="preserve"> </w:t>
      </w:r>
      <w:r w:rsidR="00644245" w:rsidRPr="00644245">
        <w:rPr>
          <w:rStyle w:val="Emphasis"/>
          <w:i w:val="0"/>
          <w:lang w:val="de-DE"/>
        </w:rPr>
        <w:t>Cuộc thi được tổ chức theo tuần, tuần thứ nhất bắt đầu từ 10h00 thứ Hai, ngày 26/8/2019 và tuần cuối cùng sẽ kết thúc vào 9h00 thứ Hai, ngày 30/12/2019</w:t>
      </w:r>
      <w:r w:rsidR="002F33A1">
        <w:rPr>
          <w:rStyle w:val="Emphasis"/>
          <w:i w:val="0"/>
          <w:lang w:val="de-DE"/>
        </w:rPr>
        <w:t xml:space="preserve">; thể lệ cuộc thi được đăng tải trên mạng xã hội </w:t>
      </w:r>
      <w:r w:rsidR="002F33A1">
        <w:rPr>
          <w:rStyle w:val="Bodytext"/>
          <w:color w:val="000000"/>
          <w:lang w:eastAsia="vi-VN"/>
        </w:rPr>
        <w:t>VCNET</w:t>
      </w:r>
      <w:r w:rsidRPr="00644245">
        <w:rPr>
          <w:rStyle w:val="Emphasis"/>
          <w:i w:val="0"/>
          <w:lang w:val="de-DE"/>
        </w:rPr>
        <w:t>.</w:t>
      </w:r>
    </w:p>
    <w:p w:rsidR="001A171E" w:rsidRPr="0091116F" w:rsidRDefault="002F33A1" w:rsidP="00DB14E4">
      <w:pPr>
        <w:spacing w:before="120"/>
        <w:ind w:firstLine="720"/>
        <w:jc w:val="both"/>
        <w:rPr>
          <w:color w:val="000000"/>
          <w:shd w:val="clear" w:color="auto" w:fill="FFFFFF"/>
          <w:lang w:val="de-DE" w:eastAsia="vi-VN"/>
        </w:rPr>
      </w:pPr>
      <w:r>
        <w:rPr>
          <w:rStyle w:val="Bodytext"/>
          <w:b/>
          <w:color w:val="000000"/>
          <w:lang w:val="de-DE" w:eastAsia="vi-VN"/>
        </w:rPr>
        <w:t>3</w:t>
      </w:r>
      <w:r w:rsidR="001A171E" w:rsidRPr="0091116F">
        <w:rPr>
          <w:rStyle w:val="Bodytext"/>
          <w:b/>
          <w:color w:val="000000"/>
          <w:lang w:val="de-DE" w:eastAsia="vi-VN"/>
        </w:rPr>
        <w:t>.</w:t>
      </w:r>
      <w:r w:rsidR="001A171E" w:rsidRPr="0091116F">
        <w:rPr>
          <w:rStyle w:val="Bodytext"/>
          <w:color w:val="000000"/>
          <w:lang w:val="de-DE" w:eastAsia="vi-VN"/>
        </w:rPr>
        <w:t xml:space="preserve"> </w:t>
      </w:r>
      <w:r w:rsidR="001A171E">
        <w:rPr>
          <w:rStyle w:val="Bodytext"/>
          <w:color w:val="000000"/>
          <w:lang w:val="de-DE" w:eastAsia="vi-VN"/>
        </w:rPr>
        <w:t>Kết quả tham gia cuộc thi đề nghị các đơn vị báo cáo trong báo cáo tổng kết năm 2019.</w:t>
      </w:r>
    </w:p>
    <w:p w:rsidR="001A171E" w:rsidRPr="0091116F" w:rsidRDefault="00ED0E9B" w:rsidP="001A171E">
      <w:pPr>
        <w:pStyle w:val="BodyText1"/>
        <w:shd w:val="clear" w:color="auto" w:fill="auto"/>
        <w:spacing w:after="120" w:line="240" w:lineRule="auto"/>
        <w:ind w:left="20" w:right="20" w:firstLine="726"/>
        <w:jc w:val="both"/>
        <w:rPr>
          <w:lang w:val="de-DE"/>
        </w:rPr>
      </w:pPr>
      <w:r>
        <w:rPr>
          <w:rStyle w:val="Bodytext"/>
          <w:color w:val="000000"/>
          <w:lang w:val="de-DE" w:eastAsia="vi-VN"/>
        </w:rPr>
        <w:t xml:space="preserve">Cuộc thi là dip để đoàn viên, CNVCLĐ tìm hiểu nâng cao nhận thức về Đảng Cộng sản Việt Nam qua 90 năm xây dựng và phát triển, lãnh đạo cách mạng Việt Nam. </w:t>
      </w:r>
      <w:r w:rsidR="001A171E">
        <w:rPr>
          <w:rStyle w:val="Bodytext"/>
          <w:color w:val="000000"/>
          <w:lang w:val="de-DE" w:eastAsia="vi-VN"/>
        </w:rPr>
        <w:t>Ban Thường vụ Liên đoàn Lao động tỉnh</w:t>
      </w:r>
      <w:r w:rsidR="001A171E" w:rsidRPr="0091116F">
        <w:rPr>
          <w:rStyle w:val="Bodytext"/>
          <w:color w:val="000000"/>
          <w:lang w:val="de-DE" w:eastAsia="vi-VN"/>
        </w:rPr>
        <w:t xml:space="preserve"> đề nghị </w:t>
      </w:r>
      <w:r w:rsidR="001A171E">
        <w:rPr>
          <w:rStyle w:val="Bodytext"/>
          <w:color w:val="000000"/>
          <w:lang w:val="de-DE" w:eastAsia="vi-VN"/>
        </w:rPr>
        <w:t>các đơn vị quan tâm triển khai, thực hiện</w:t>
      </w:r>
      <w:r w:rsidR="001A171E" w:rsidRPr="0091116F">
        <w:rPr>
          <w:rStyle w:val="Bodytext"/>
          <w:color w:val="000000"/>
          <w:lang w:val="de-DE" w:eastAsia="vi-VN"/>
        </w:rPr>
        <w:t>./.</w:t>
      </w:r>
    </w:p>
    <w:tbl>
      <w:tblPr>
        <w:tblW w:w="0" w:type="auto"/>
        <w:tblLook w:val="01E0" w:firstRow="1" w:lastRow="1" w:firstColumn="1" w:lastColumn="1" w:noHBand="0" w:noVBand="0"/>
      </w:tblPr>
      <w:tblGrid>
        <w:gridCol w:w="4710"/>
        <w:gridCol w:w="4720"/>
      </w:tblGrid>
      <w:tr w:rsidR="00A656CF" w:rsidRPr="00644245" w:rsidTr="00DB14E4">
        <w:tc>
          <w:tcPr>
            <w:tcW w:w="4804" w:type="dxa"/>
          </w:tcPr>
          <w:p w:rsidR="00A656CF" w:rsidRPr="0091116F" w:rsidRDefault="00A656CF" w:rsidP="00DB14E4">
            <w:pPr>
              <w:jc w:val="both"/>
              <w:rPr>
                <w:rFonts w:eastAsia="Calibri"/>
                <w:b/>
                <w:bCs/>
                <w:i/>
                <w:sz w:val="24"/>
                <w:szCs w:val="28"/>
                <w:lang w:val="de-DE"/>
              </w:rPr>
            </w:pPr>
          </w:p>
          <w:p w:rsidR="00A656CF" w:rsidRPr="00C62C43" w:rsidRDefault="00A656CF" w:rsidP="00DB14E4">
            <w:pPr>
              <w:jc w:val="both"/>
              <w:rPr>
                <w:rFonts w:eastAsia="Calibri"/>
                <w:b/>
                <w:bCs/>
                <w:i/>
                <w:sz w:val="24"/>
                <w:szCs w:val="28"/>
                <w:lang w:val="de-DE"/>
              </w:rPr>
            </w:pPr>
            <w:r w:rsidRPr="00C62C43">
              <w:rPr>
                <w:rFonts w:eastAsia="Calibri"/>
                <w:b/>
                <w:bCs/>
                <w:i/>
                <w:sz w:val="24"/>
                <w:szCs w:val="28"/>
                <w:lang w:val="de-DE"/>
              </w:rPr>
              <w:t>Nơi nhận:</w:t>
            </w:r>
          </w:p>
          <w:p w:rsidR="00A656CF" w:rsidRPr="00C62C43" w:rsidRDefault="00A656CF" w:rsidP="00DB14E4">
            <w:pPr>
              <w:jc w:val="both"/>
              <w:rPr>
                <w:rFonts w:eastAsia="Calibri"/>
                <w:bCs/>
                <w:sz w:val="22"/>
                <w:szCs w:val="28"/>
                <w:lang w:val="de-DE"/>
              </w:rPr>
            </w:pPr>
            <w:r w:rsidRPr="00C62C43">
              <w:rPr>
                <w:rFonts w:eastAsia="Calibri"/>
                <w:bCs/>
                <w:sz w:val="22"/>
                <w:szCs w:val="28"/>
                <w:lang w:val="de-DE"/>
              </w:rPr>
              <w:t xml:space="preserve"> - Như kính gửi;</w:t>
            </w:r>
          </w:p>
          <w:p w:rsidR="00A656CF" w:rsidRPr="00C62C43" w:rsidRDefault="00A656CF" w:rsidP="00DB14E4">
            <w:pPr>
              <w:jc w:val="both"/>
              <w:rPr>
                <w:rFonts w:eastAsia="Calibri"/>
                <w:bCs/>
                <w:sz w:val="22"/>
                <w:szCs w:val="28"/>
                <w:lang w:val="de-DE"/>
              </w:rPr>
            </w:pPr>
            <w:r w:rsidRPr="00C62C43">
              <w:rPr>
                <w:rFonts w:eastAsia="Calibri"/>
                <w:bCs/>
                <w:sz w:val="22"/>
                <w:szCs w:val="28"/>
                <w:lang w:val="de-DE"/>
              </w:rPr>
              <w:t xml:space="preserve"> - Thường trực LĐLĐ tỉnh;</w:t>
            </w:r>
          </w:p>
          <w:p w:rsidR="00A656CF" w:rsidRPr="00B86C6F" w:rsidRDefault="00A656CF" w:rsidP="00DB14E4">
            <w:pPr>
              <w:jc w:val="both"/>
              <w:rPr>
                <w:rFonts w:eastAsia="Calibri"/>
                <w:bCs/>
                <w:sz w:val="22"/>
                <w:szCs w:val="28"/>
                <w:lang w:val="de-DE"/>
              </w:rPr>
            </w:pPr>
            <w:r w:rsidRPr="00C62C43">
              <w:rPr>
                <w:rFonts w:eastAsia="Calibri"/>
                <w:bCs/>
                <w:sz w:val="22"/>
                <w:szCs w:val="28"/>
                <w:lang w:val="de-DE"/>
              </w:rPr>
              <w:t xml:space="preserve"> </w:t>
            </w:r>
            <w:r w:rsidRPr="00B86C6F">
              <w:rPr>
                <w:rFonts w:eastAsia="Calibri"/>
                <w:bCs/>
                <w:sz w:val="22"/>
                <w:szCs w:val="28"/>
                <w:lang w:val="de-DE"/>
              </w:rPr>
              <w:t xml:space="preserve">- Lưu: VT, Ban </w:t>
            </w:r>
            <w:r>
              <w:rPr>
                <w:rFonts w:eastAsia="Calibri"/>
                <w:bCs/>
                <w:sz w:val="22"/>
                <w:szCs w:val="28"/>
                <w:lang w:val="de-DE"/>
              </w:rPr>
              <w:t>TCTGNC</w:t>
            </w:r>
            <w:r w:rsidRPr="00B86C6F">
              <w:rPr>
                <w:rFonts w:eastAsia="Calibri"/>
                <w:bCs/>
                <w:sz w:val="22"/>
                <w:szCs w:val="28"/>
                <w:lang w:val="de-DE"/>
              </w:rPr>
              <w:t xml:space="preserve"> (Dg).</w:t>
            </w:r>
          </w:p>
        </w:tc>
        <w:tc>
          <w:tcPr>
            <w:tcW w:w="4804" w:type="dxa"/>
          </w:tcPr>
          <w:p w:rsidR="00A656CF" w:rsidRPr="00B86C6F" w:rsidRDefault="00A656CF" w:rsidP="00DB14E4">
            <w:pPr>
              <w:jc w:val="center"/>
              <w:rPr>
                <w:rFonts w:eastAsia="Calibri"/>
                <w:b/>
                <w:bCs/>
                <w:szCs w:val="28"/>
                <w:lang w:val="de-DE"/>
              </w:rPr>
            </w:pPr>
            <w:r w:rsidRPr="00B86C6F">
              <w:rPr>
                <w:rFonts w:eastAsia="Calibri"/>
                <w:b/>
                <w:bCs/>
                <w:szCs w:val="28"/>
                <w:lang w:val="de-DE"/>
              </w:rPr>
              <w:t>TM. BAN THƯỜNG VỤ</w:t>
            </w:r>
          </w:p>
          <w:p w:rsidR="00A656CF" w:rsidRPr="00B86C6F" w:rsidRDefault="00A656CF" w:rsidP="00DB14E4">
            <w:pPr>
              <w:jc w:val="center"/>
              <w:rPr>
                <w:rFonts w:eastAsia="Calibri"/>
                <w:b/>
                <w:bCs/>
                <w:szCs w:val="28"/>
                <w:lang w:val="de-DE"/>
              </w:rPr>
            </w:pPr>
            <w:r w:rsidRPr="00B86C6F">
              <w:rPr>
                <w:rFonts w:eastAsia="Calibri"/>
                <w:b/>
                <w:bCs/>
                <w:szCs w:val="28"/>
                <w:lang w:val="de-DE"/>
              </w:rPr>
              <w:t>PHÓ CHỦ TỊCH</w:t>
            </w:r>
          </w:p>
          <w:p w:rsidR="00A656CF" w:rsidRPr="00B86C6F" w:rsidRDefault="00A656CF" w:rsidP="00DB14E4">
            <w:pPr>
              <w:jc w:val="center"/>
              <w:rPr>
                <w:rFonts w:eastAsia="Calibri"/>
                <w:bCs/>
                <w:szCs w:val="28"/>
                <w:lang w:val="de-DE"/>
              </w:rPr>
            </w:pPr>
          </w:p>
          <w:p w:rsidR="00A656CF" w:rsidRDefault="00A656CF" w:rsidP="00DB14E4">
            <w:pPr>
              <w:jc w:val="center"/>
              <w:rPr>
                <w:rFonts w:eastAsia="Calibri"/>
                <w:bCs/>
                <w:szCs w:val="28"/>
                <w:lang w:val="de-DE"/>
              </w:rPr>
            </w:pPr>
          </w:p>
          <w:p w:rsidR="002F33A1" w:rsidRDefault="00ED0E9B" w:rsidP="00DB14E4">
            <w:pPr>
              <w:jc w:val="center"/>
              <w:rPr>
                <w:rFonts w:eastAsia="Calibri"/>
                <w:bCs/>
                <w:szCs w:val="28"/>
                <w:lang w:val="de-DE"/>
              </w:rPr>
            </w:pPr>
            <w:r>
              <w:rPr>
                <w:rFonts w:eastAsia="Calibri"/>
                <w:bCs/>
                <w:szCs w:val="28"/>
                <w:lang w:val="de-DE"/>
              </w:rPr>
              <w:t>Đã ký</w:t>
            </w:r>
          </w:p>
          <w:p w:rsidR="002F33A1" w:rsidRPr="00B86C6F" w:rsidRDefault="002F33A1" w:rsidP="00DB14E4">
            <w:pPr>
              <w:jc w:val="center"/>
              <w:rPr>
                <w:rFonts w:eastAsia="Calibri"/>
                <w:b/>
                <w:bCs/>
                <w:szCs w:val="28"/>
                <w:lang w:val="de-DE"/>
              </w:rPr>
            </w:pPr>
          </w:p>
          <w:p w:rsidR="00A656CF" w:rsidRPr="00B86C6F" w:rsidRDefault="00A656CF" w:rsidP="00DB14E4">
            <w:pPr>
              <w:jc w:val="center"/>
              <w:rPr>
                <w:rFonts w:eastAsia="Calibri"/>
                <w:b/>
                <w:bCs/>
                <w:szCs w:val="28"/>
                <w:lang w:val="de-DE"/>
              </w:rPr>
            </w:pPr>
          </w:p>
          <w:p w:rsidR="00A656CF" w:rsidRPr="00B86C6F" w:rsidRDefault="00A656CF" w:rsidP="00DB14E4">
            <w:pPr>
              <w:jc w:val="center"/>
              <w:rPr>
                <w:rFonts w:eastAsia="Calibri"/>
                <w:bCs/>
                <w:szCs w:val="28"/>
                <w:lang w:val="de-DE"/>
              </w:rPr>
            </w:pPr>
            <w:r w:rsidRPr="00B86C6F">
              <w:rPr>
                <w:rFonts w:eastAsia="Calibri"/>
                <w:b/>
                <w:bCs/>
                <w:szCs w:val="28"/>
                <w:lang w:val="de-DE"/>
              </w:rPr>
              <w:t>Trần Công Huân</w:t>
            </w:r>
          </w:p>
        </w:tc>
      </w:tr>
    </w:tbl>
    <w:p w:rsidR="00A656CF" w:rsidRPr="00B86C6F" w:rsidRDefault="00A656CF" w:rsidP="00A656CF">
      <w:pPr>
        <w:ind w:firstLine="720"/>
        <w:jc w:val="both"/>
        <w:rPr>
          <w:bCs/>
          <w:szCs w:val="28"/>
          <w:lang w:val="de-DE"/>
        </w:rPr>
      </w:pPr>
    </w:p>
    <w:p w:rsidR="00A656CF" w:rsidRPr="00B86C6F" w:rsidRDefault="00A656CF" w:rsidP="00A656CF">
      <w:pPr>
        <w:spacing w:before="120"/>
        <w:jc w:val="both"/>
        <w:rPr>
          <w:bCs/>
          <w:szCs w:val="28"/>
          <w:lang w:val="de-DE"/>
        </w:rPr>
      </w:pPr>
    </w:p>
    <w:p w:rsidR="00A656CF" w:rsidRPr="00B86C6F" w:rsidRDefault="00A656CF" w:rsidP="00A656CF">
      <w:pPr>
        <w:jc w:val="both"/>
        <w:rPr>
          <w:bCs/>
          <w:szCs w:val="28"/>
          <w:lang w:val="de-DE"/>
        </w:rPr>
      </w:pPr>
    </w:p>
    <w:p w:rsidR="00A656CF" w:rsidRPr="00B86C6F" w:rsidRDefault="00A656CF" w:rsidP="00A656CF">
      <w:pPr>
        <w:jc w:val="both"/>
        <w:rPr>
          <w:bCs/>
          <w:szCs w:val="28"/>
          <w:lang w:val="de-DE"/>
        </w:rPr>
      </w:pPr>
    </w:p>
    <w:p w:rsidR="00A656CF" w:rsidRPr="00B86C6F" w:rsidRDefault="00A656CF" w:rsidP="00A656CF">
      <w:pPr>
        <w:jc w:val="center"/>
        <w:rPr>
          <w:lang w:val="de-DE"/>
        </w:rPr>
      </w:pPr>
      <w:r w:rsidRPr="00B86C6F">
        <w:rPr>
          <w:lang w:val="de-DE"/>
        </w:rPr>
        <w:br w:type="page"/>
      </w:r>
    </w:p>
    <w:p w:rsidR="00A656CF" w:rsidRPr="00B86C6F" w:rsidRDefault="00A656CF" w:rsidP="00A656CF">
      <w:pPr>
        <w:rPr>
          <w:lang w:val="de-DE"/>
        </w:rPr>
      </w:pPr>
    </w:p>
    <w:p w:rsidR="00A656CF" w:rsidRPr="00B86C6F" w:rsidRDefault="00A656CF" w:rsidP="00A656CF">
      <w:pPr>
        <w:rPr>
          <w:lang w:val="de-DE"/>
        </w:rPr>
      </w:pPr>
    </w:p>
    <w:p w:rsidR="00A656CF" w:rsidRPr="00B86C6F" w:rsidRDefault="00A656CF" w:rsidP="00A656CF">
      <w:pPr>
        <w:rPr>
          <w:lang w:val="de-DE"/>
        </w:rPr>
      </w:pPr>
    </w:p>
    <w:p w:rsidR="00A656CF" w:rsidRPr="00B86C6F" w:rsidRDefault="00A656CF" w:rsidP="00A656CF">
      <w:pPr>
        <w:rPr>
          <w:lang w:val="de-DE"/>
        </w:rPr>
      </w:pPr>
    </w:p>
    <w:p w:rsidR="001C3D73" w:rsidRPr="00A656CF" w:rsidRDefault="001C3D73">
      <w:pPr>
        <w:rPr>
          <w:lang w:val="de-DE"/>
        </w:rPr>
      </w:pPr>
    </w:p>
    <w:sectPr w:rsidR="001C3D73" w:rsidRPr="00A656CF" w:rsidSect="00D715E3">
      <w:footerReference w:type="even" r:id="rId8"/>
      <w:footerReference w:type="default" r:id="rId9"/>
      <w:footerReference w:type="first" r:id="rId10"/>
      <w:pgSz w:w="11907" w:h="16840" w:code="9"/>
      <w:pgMar w:top="1134" w:right="992" w:bottom="1134" w:left="1701" w:header="720" w:footer="17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EEA" w:rsidRDefault="00EA4EEA">
      <w:r>
        <w:separator/>
      </w:r>
    </w:p>
  </w:endnote>
  <w:endnote w:type="continuationSeparator" w:id="0">
    <w:p w:rsidR="00EA4EEA" w:rsidRDefault="00EA4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3A" w:rsidRDefault="007151FF" w:rsidP="00137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193A" w:rsidRDefault="00EA4EEA" w:rsidP="001372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3A" w:rsidRDefault="007151FF" w:rsidP="00137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0E9B">
      <w:rPr>
        <w:rStyle w:val="PageNumber"/>
        <w:noProof/>
      </w:rPr>
      <w:t>2</w:t>
    </w:r>
    <w:r>
      <w:rPr>
        <w:rStyle w:val="PageNumber"/>
      </w:rPr>
      <w:fldChar w:fldCharType="end"/>
    </w:r>
  </w:p>
  <w:p w:rsidR="0095193A" w:rsidRDefault="00EA4EEA" w:rsidP="0013727F">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E3" w:rsidRDefault="00EA4EEA">
    <w:pPr>
      <w:pStyle w:val="Footer"/>
      <w:jc w:val="right"/>
    </w:pPr>
  </w:p>
  <w:p w:rsidR="00D715E3" w:rsidRDefault="00EA4E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EEA" w:rsidRDefault="00EA4EEA">
      <w:r>
        <w:separator/>
      </w:r>
    </w:p>
  </w:footnote>
  <w:footnote w:type="continuationSeparator" w:id="0">
    <w:p w:rsidR="00EA4EEA" w:rsidRDefault="00EA4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CF"/>
    <w:rsid w:val="001929CC"/>
    <w:rsid w:val="001A171E"/>
    <w:rsid w:val="001C3D73"/>
    <w:rsid w:val="002A0155"/>
    <w:rsid w:val="002F33A1"/>
    <w:rsid w:val="00644245"/>
    <w:rsid w:val="007151FF"/>
    <w:rsid w:val="00A656CF"/>
    <w:rsid w:val="00BF637E"/>
    <w:rsid w:val="00C47E18"/>
    <w:rsid w:val="00C706EC"/>
    <w:rsid w:val="00EA4EEA"/>
    <w:rsid w:val="00ED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CF"/>
    <w:pPr>
      <w:spacing w:after="0" w:line="240" w:lineRule="auto"/>
    </w:pPr>
    <w:rPr>
      <w:rFonts w:ascii="Times New Roman" w:eastAsia="Batang" w:hAnsi="Times New Roman" w:cs="Times New Roman"/>
      <w:sz w:val="28"/>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56CF"/>
    <w:pPr>
      <w:tabs>
        <w:tab w:val="center" w:pos="4680"/>
        <w:tab w:val="right" w:pos="9360"/>
      </w:tabs>
      <w:spacing w:after="200" w:line="276" w:lineRule="auto"/>
    </w:pPr>
    <w:rPr>
      <w:rFonts w:eastAsia="Calibri"/>
      <w:szCs w:val="22"/>
      <w:lang w:val="x-none" w:eastAsia="x-none"/>
    </w:rPr>
  </w:style>
  <w:style w:type="character" w:customStyle="1" w:styleId="FooterChar">
    <w:name w:val="Footer Char"/>
    <w:basedOn w:val="DefaultParagraphFont"/>
    <w:link w:val="Footer"/>
    <w:uiPriority w:val="99"/>
    <w:rsid w:val="00A656CF"/>
    <w:rPr>
      <w:rFonts w:ascii="Times New Roman" w:eastAsia="Calibri" w:hAnsi="Times New Roman" w:cs="Times New Roman"/>
      <w:sz w:val="28"/>
      <w:lang w:val="x-none" w:eastAsia="x-none"/>
    </w:rPr>
  </w:style>
  <w:style w:type="character" w:styleId="PageNumber">
    <w:name w:val="page number"/>
    <w:basedOn w:val="DefaultParagraphFont"/>
    <w:rsid w:val="00A656CF"/>
  </w:style>
  <w:style w:type="table" w:styleId="TableGrid">
    <w:name w:val="Table Grid"/>
    <w:basedOn w:val="TableNormal"/>
    <w:uiPriority w:val="59"/>
    <w:rsid w:val="00A65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A656CF"/>
    <w:rPr>
      <w:rFonts w:ascii="Times New Roman" w:hAnsi="Times New Roman" w:cs="Times New Roman"/>
      <w:sz w:val="28"/>
      <w:szCs w:val="28"/>
      <w:shd w:val="clear" w:color="auto" w:fill="FFFFFF"/>
    </w:rPr>
  </w:style>
  <w:style w:type="character" w:customStyle="1" w:styleId="Bodytext8">
    <w:name w:val="Body text (8)_"/>
    <w:basedOn w:val="DefaultParagraphFont"/>
    <w:link w:val="Bodytext81"/>
    <w:rsid w:val="00A656CF"/>
    <w:rPr>
      <w:rFonts w:ascii="Times New Roman" w:hAnsi="Times New Roman" w:cs="Times New Roman"/>
      <w:b/>
      <w:bCs/>
      <w:i/>
      <w:iCs/>
      <w:shd w:val="clear" w:color="auto" w:fill="FFFFFF"/>
    </w:rPr>
  </w:style>
  <w:style w:type="paragraph" w:customStyle="1" w:styleId="BodyText1">
    <w:name w:val="Body Text1"/>
    <w:basedOn w:val="Normal"/>
    <w:link w:val="Bodytext"/>
    <w:rsid w:val="00A656CF"/>
    <w:pPr>
      <w:widowControl w:val="0"/>
      <w:shd w:val="clear" w:color="auto" w:fill="FFFFFF"/>
      <w:spacing w:before="120" w:line="240" w:lineRule="atLeast"/>
    </w:pPr>
    <w:rPr>
      <w:rFonts w:eastAsiaTheme="minorHAnsi"/>
      <w:szCs w:val="28"/>
      <w:lang w:eastAsia="en-US"/>
    </w:rPr>
  </w:style>
  <w:style w:type="paragraph" w:customStyle="1" w:styleId="Bodytext81">
    <w:name w:val="Body text (8)1"/>
    <w:basedOn w:val="Normal"/>
    <w:link w:val="Bodytext8"/>
    <w:rsid w:val="00A656CF"/>
    <w:pPr>
      <w:widowControl w:val="0"/>
      <w:shd w:val="clear" w:color="auto" w:fill="FFFFFF"/>
      <w:spacing w:after="60" w:line="240" w:lineRule="atLeast"/>
    </w:pPr>
    <w:rPr>
      <w:rFonts w:eastAsiaTheme="minorHAnsi"/>
      <w:b/>
      <w:bCs/>
      <w:i/>
      <w:iCs/>
      <w:sz w:val="22"/>
      <w:szCs w:val="22"/>
      <w:lang w:eastAsia="en-US"/>
    </w:rPr>
  </w:style>
  <w:style w:type="character" w:styleId="Emphasis">
    <w:name w:val="Emphasis"/>
    <w:qFormat/>
    <w:rsid w:val="001A171E"/>
    <w:rPr>
      <w:i/>
      <w:iCs/>
    </w:rPr>
  </w:style>
  <w:style w:type="character" w:styleId="Hyperlink">
    <w:name w:val="Hyperlink"/>
    <w:basedOn w:val="DefaultParagraphFont"/>
    <w:uiPriority w:val="99"/>
    <w:unhideWhenUsed/>
    <w:rsid w:val="006442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6CF"/>
    <w:pPr>
      <w:spacing w:after="0" w:line="240" w:lineRule="auto"/>
    </w:pPr>
    <w:rPr>
      <w:rFonts w:ascii="Times New Roman" w:eastAsia="Batang" w:hAnsi="Times New Roman" w:cs="Times New Roman"/>
      <w:sz w:val="28"/>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56CF"/>
    <w:pPr>
      <w:tabs>
        <w:tab w:val="center" w:pos="4680"/>
        <w:tab w:val="right" w:pos="9360"/>
      </w:tabs>
      <w:spacing w:after="200" w:line="276" w:lineRule="auto"/>
    </w:pPr>
    <w:rPr>
      <w:rFonts w:eastAsia="Calibri"/>
      <w:szCs w:val="22"/>
      <w:lang w:val="x-none" w:eastAsia="x-none"/>
    </w:rPr>
  </w:style>
  <w:style w:type="character" w:customStyle="1" w:styleId="FooterChar">
    <w:name w:val="Footer Char"/>
    <w:basedOn w:val="DefaultParagraphFont"/>
    <w:link w:val="Footer"/>
    <w:uiPriority w:val="99"/>
    <w:rsid w:val="00A656CF"/>
    <w:rPr>
      <w:rFonts w:ascii="Times New Roman" w:eastAsia="Calibri" w:hAnsi="Times New Roman" w:cs="Times New Roman"/>
      <w:sz w:val="28"/>
      <w:lang w:val="x-none" w:eastAsia="x-none"/>
    </w:rPr>
  </w:style>
  <w:style w:type="character" w:styleId="PageNumber">
    <w:name w:val="page number"/>
    <w:basedOn w:val="DefaultParagraphFont"/>
    <w:rsid w:val="00A656CF"/>
  </w:style>
  <w:style w:type="table" w:styleId="TableGrid">
    <w:name w:val="Table Grid"/>
    <w:basedOn w:val="TableNormal"/>
    <w:uiPriority w:val="59"/>
    <w:rsid w:val="00A656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link w:val="BodyText1"/>
    <w:rsid w:val="00A656CF"/>
    <w:rPr>
      <w:rFonts w:ascii="Times New Roman" w:hAnsi="Times New Roman" w:cs="Times New Roman"/>
      <w:sz w:val="28"/>
      <w:szCs w:val="28"/>
      <w:shd w:val="clear" w:color="auto" w:fill="FFFFFF"/>
    </w:rPr>
  </w:style>
  <w:style w:type="character" w:customStyle="1" w:styleId="Bodytext8">
    <w:name w:val="Body text (8)_"/>
    <w:basedOn w:val="DefaultParagraphFont"/>
    <w:link w:val="Bodytext81"/>
    <w:rsid w:val="00A656CF"/>
    <w:rPr>
      <w:rFonts w:ascii="Times New Roman" w:hAnsi="Times New Roman" w:cs="Times New Roman"/>
      <w:b/>
      <w:bCs/>
      <w:i/>
      <w:iCs/>
      <w:shd w:val="clear" w:color="auto" w:fill="FFFFFF"/>
    </w:rPr>
  </w:style>
  <w:style w:type="paragraph" w:customStyle="1" w:styleId="BodyText1">
    <w:name w:val="Body Text1"/>
    <w:basedOn w:val="Normal"/>
    <w:link w:val="Bodytext"/>
    <w:rsid w:val="00A656CF"/>
    <w:pPr>
      <w:widowControl w:val="0"/>
      <w:shd w:val="clear" w:color="auto" w:fill="FFFFFF"/>
      <w:spacing w:before="120" w:line="240" w:lineRule="atLeast"/>
    </w:pPr>
    <w:rPr>
      <w:rFonts w:eastAsiaTheme="minorHAnsi"/>
      <w:szCs w:val="28"/>
      <w:lang w:eastAsia="en-US"/>
    </w:rPr>
  </w:style>
  <w:style w:type="paragraph" w:customStyle="1" w:styleId="Bodytext81">
    <w:name w:val="Body text (8)1"/>
    <w:basedOn w:val="Normal"/>
    <w:link w:val="Bodytext8"/>
    <w:rsid w:val="00A656CF"/>
    <w:pPr>
      <w:widowControl w:val="0"/>
      <w:shd w:val="clear" w:color="auto" w:fill="FFFFFF"/>
      <w:spacing w:after="60" w:line="240" w:lineRule="atLeast"/>
    </w:pPr>
    <w:rPr>
      <w:rFonts w:eastAsiaTheme="minorHAnsi"/>
      <w:b/>
      <w:bCs/>
      <w:i/>
      <w:iCs/>
      <w:sz w:val="22"/>
      <w:szCs w:val="22"/>
      <w:lang w:eastAsia="en-US"/>
    </w:rPr>
  </w:style>
  <w:style w:type="character" w:styleId="Emphasis">
    <w:name w:val="Emphasis"/>
    <w:qFormat/>
    <w:rsid w:val="001A171E"/>
    <w:rPr>
      <w:i/>
      <w:iCs/>
    </w:rPr>
  </w:style>
  <w:style w:type="character" w:styleId="Hyperlink">
    <w:name w:val="Hyperlink"/>
    <w:basedOn w:val="DefaultParagraphFont"/>
    <w:uiPriority w:val="99"/>
    <w:unhideWhenUsed/>
    <w:rsid w:val="006442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cnet.v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2019-09-12T08:21:00Z</dcterms:created>
  <dcterms:modified xsi:type="dcterms:W3CDTF">2019-09-13T09:46:00Z</dcterms:modified>
</cp:coreProperties>
</file>